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66C102C" wp14:editId="3AB54FC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A6" w:rsidRPr="00393275" w:rsidRDefault="006B10A6" w:rsidP="006B10A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:rsidR="006B10A6" w:rsidRPr="00393275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:rsidR="006B10A6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6B10A6" w:rsidRPr="00624CEE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S</w:t>
      </w:r>
      <w:r w:rsidRPr="00624CEE">
        <w:rPr>
          <w:rFonts w:ascii="Calibri" w:hAnsi="Calibri"/>
          <w:b/>
          <w:iCs/>
          <w:color w:val="1F497D"/>
          <w:sz w:val="50"/>
          <w:szCs w:val="50"/>
          <w:u w:val="single"/>
        </w:rPr>
        <w:t>CHEDA</w:t>
      </w: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PER LA RILEVAZIONE DEI RAPPRESENTANTI DELLE AMMINISTRAZIONI PRESSO ORGANI DI GOVERNO, SOCIETA’ ED ENTI</w:t>
      </w:r>
    </w:p>
    <w:p w:rsidR="006B10A6" w:rsidRDefault="006B10A6" w:rsidP="006B10A6"/>
    <w:p w:rsidR="006B10A6" w:rsidRDefault="006B10A6" w:rsidP="006B10A6"/>
    <w:p w:rsidR="006B10A6" w:rsidRPr="00722551" w:rsidRDefault="006B10A6" w:rsidP="006B10A6"/>
    <w:p w:rsidR="006B10A6" w:rsidRPr="00FA49AF" w:rsidRDefault="006B10A6" w:rsidP="006B10A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2017</w:t>
      </w:r>
    </w:p>
    <w:p w:rsidR="00722551" w:rsidRPr="00722551" w:rsidRDefault="00722551" w:rsidP="00722551"/>
    <w:p w:rsidR="00722551" w:rsidRDefault="00722551" w:rsidP="00722551"/>
    <w:p w:rsidR="003D526F" w:rsidRDefault="004B0E12">
      <w:pPr>
        <w:sectPr w:rsidR="003D526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br w:type="page"/>
      </w:r>
    </w:p>
    <w:p w:rsidR="0069779E" w:rsidRPr="001C21DD" w:rsidRDefault="0069779E" w:rsidP="0069779E">
      <w:pPr>
        <w:widowControl w:val="0"/>
        <w:shd w:val="clear" w:color="auto" w:fill="002060"/>
        <w:spacing w:before="120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FreeSans" w:hAnsi="FreeSans" w:cs="FreeSans"/>
                <w:sz w:val="20"/>
                <w:szCs w:val="20"/>
              </w:rPr>
              <w:t>02569060540</w:t>
            </w: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VALLE UMBRA SERVIZI SPA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22/12/2001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926955159"/>
              <w:placeholder>
                <w:docPart w:val="943A536588E74104846367207BE197E9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:rsidR="0069779E" w:rsidRPr="001C21DD" w:rsidRDefault="00F4780D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645506110"/>
            <w:placeholder>
              <w:docPart w:val="F7DBFA8AD5BF4397B898D78103B9BCE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69779E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C21DD">
                  <w:rPr>
                    <w:rFonts w:ascii="Calibri" w:eastAsia="Calibri" w:hAnsi="Calibri" w:cs="Times New Roman"/>
                    <w:color w:val="808080"/>
                  </w:rPr>
                  <w:t>Scegliere un elemento.</w:t>
                </w:r>
              </w:p>
            </w:tc>
          </w:sdtContent>
        </w:sdt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2113726382"/>
              <w:placeholder>
                <w:docPart w:val="37A705138D3B4CAEB115D6DD88EB2378"/>
              </w:placeholder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EndPr/>
            <w:sdtContent>
              <w:p w:rsidR="0069779E" w:rsidRPr="001C21DD" w:rsidRDefault="00F4780D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Anno di inizio della procedura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(1)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con azioni quotate in mercati regolamentati </w:t>
            </w:r>
            <w:r w:rsidRPr="001C21DD">
              <w:rPr>
                <w:rFonts w:ascii="Calibri" w:eastAsia="Calibri" w:hAnsi="Calibri" w:cs="Calibri"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Società che ha emesso strumenti finanziari quotati in mercati regolamentati (ex TUSP) </w:t>
            </w:r>
            <w:r w:rsidRPr="001C21DD">
              <w:rPr>
                <w:rFonts w:ascii="Calibri" w:eastAsia="Calibri" w:hAnsi="Calibri" w:cs="Calibri"/>
                <w:b/>
                <w:color w:val="002060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r w:rsidRPr="001C21DD">
        <w:rPr>
          <w:rFonts w:ascii="Calibri" w:eastAsia="Calibri" w:hAnsi="Calibri" w:cs="Times New Roman"/>
          <w:sz w:val="20"/>
          <w:szCs w:val="20"/>
        </w:rPr>
        <w:t>Compilare il campo “anno di inizio della procedura” solo se nel campo “stato della società” è stato selezionato un elemento diverso da “La società è attiva”.</w:t>
      </w:r>
    </w:p>
    <w:p w:rsid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21DD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 nell’applicativo sono individuate mediante elenchi ufficiali</w:t>
      </w:r>
      <w:r w:rsidRPr="001C21DD">
        <w:rPr>
          <w:rFonts w:ascii="Calibri" w:eastAsia="Calibri" w:hAnsi="Calibri" w:cs="Times New Roman"/>
          <w:sz w:val="24"/>
          <w:szCs w:val="24"/>
        </w:rPr>
        <w:t>.</w:t>
      </w: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EC17F8" w:rsidRDefault="0069779E" w:rsidP="0069779E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</w:rPr>
              <w:t>NOME D</w:t>
            </w: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161885142"/>
            <w:placeholder>
              <w:docPart w:val="D7426340977F4ABC90782438CEED310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69779E" w:rsidRPr="001C21DD" w:rsidRDefault="00F4780D" w:rsidP="00D034E6">
                <w:pPr>
                  <w:spacing w:before="60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F4780D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Spoleto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CAP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06049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Indirizzo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Antonio Busetti 38/40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Telefono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0743/231121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FAX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0743/40108</w:t>
            </w: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Email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F4780D" w:rsidP="00F4780D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info@valleumbraservizi.it</w:t>
            </w: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:rsidR="0069779E" w:rsidRPr="001C21DD" w:rsidRDefault="0069779E" w:rsidP="0069779E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1C21DD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1C21DD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1C21DD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10" w:history="1">
        <w:r w:rsidRPr="001C21DD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29"/>
        <w:gridCol w:w="6223"/>
      </w:tblGrid>
      <w:tr w:rsidR="0069779E" w:rsidRPr="001C21DD" w:rsidTr="00D034E6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Codice: 38.11 - raccolta di rifiuti solidi non pericolosi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Importanza: prevalente svolta dall'impresa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Codice: 36 - raccolta, trattamento e fornitura di acqua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Importanza: primaria Registro Imprese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Data inizio: 01/01/2003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Codice: 35.22 - distribuzione di combustibili gassosi mediante condotte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Importanza: secondaria Registro Imprese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Data inizio: 01/01/2003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Codice: 37 - gestione delle reti fognarie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Importanza: secondaria Registro Imprese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Data inizio: 01/01/2003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Codice: 38.11 - raccolta di rifiuti solidi non pericolosi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Importanza: secondaria Registro Imprese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Data inizio: 01/12/2005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Codice: 38.21.09 - trattamento e smaltimento di altri rifiuti non pericolosi</w:t>
            </w:r>
          </w:p>
          <w:p w:rsidR="00EB64F2" w:rsidRDefault="00EB64F2" w:rsidP="00EB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ans" w:hAnsi="FreeSans" w:cs="FreeSans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Importanza: secondaria Registro Imprese</w:t>
            </w:r>
          </w:p>
          <w:p w:rsidR="0069779E" w:rsidRPr="001C21DD" w:rsidRDefault="00EB64F2" w:rsidP="00EB64F2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FreeSans" w:hAnsi="FreeSans" w:cs="FreeSans"/>
                <w:sz w:val="18"/>
                <w:szCs w:val="18"/>
              </w:rPr>
              <w:t>Data inizio: 01/12/2005</w:t>
            </w:r>
          </w:p>
        </w:tc>
      </w:tr>
      <w:tr w:rsidR="0069779E" w:rsidRPr="001C21DD" w:rsidTr="00D034E6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2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3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  <w:u w:val="single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Attività 4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Peso indicativo dell’attività % </w:t>
            </w:r>
            <w:r w:rsidRPr="001C21DD">
              <w:rPr>
                <w:rFonts w:ascii="Calibri" w:eastAsia="Calibri" w:hAnsi="Calibri" w:cs="Calibri"/>
                <w:b/>
                <w:color w:val="C00000"/>
                <w:szCs w:val="20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rPr>
          <w:rFonts w:ascii="Calibri" w:eastAsia="Calibri" w:hAnsi="Calibri" w:cs="Times New Roman"/>
          <w:b/>
          <w:u w:val="single"/>
        </w:rPr>
      </w:pPr>
      <w:r w:rsidRPr="001C21DD">
        <w:rPr>
          <w:rFonts w:ascii="Calibri" w:eastAsia="Calibri" w:hAnsi="Calibri" w:cs="Times New Roman"/>
          <w:b/>
          <w:color w:val="C00000"/>
        </w:rPr>
        <w:t>*</w:t>
      </w:r>
      <w:r w:rsidRPr="001C21DD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1C21DD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69779E" w:rsidRPr="001C21DD" w:rsidRDefault="0069779E" w:rsidP="0069779E">
      <w:pPr>
        <w:rPr>
          <w:rFonts w:ascii="Calibri" w:eastAsia="Calibri" w:hAnsi="Calibri" w:cs="Times New Roman"/>
          <w:u w:val="single"/>
        </w:rPr>
      </w:pPr>
      <w:r w:rsidRPr="001C21DD">
        <w:rPr>
          <w:rFonts w:ascii="Calibri" w:eastAsia="Calibri" w:hAnsi="Calibri" w:cs="Times New Roman"/>
          <w:u w:val="single"/>
        </w:rPr>
        <w:br w:type="page"/>
      </w:r>
    </w:p>
    <w:p w:rsidR="0069779E" w:rsidRPr="001C21DD" w:rsidRDefault="0069779E" w:rsidP="0069779E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1C21D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RAPPRESENTANTI DELL’AMMINISTRAZIONE NEGLI ORGANI DI GOVERNO DELLA PARTECIPATA</w:t>
      </w:r>
    </w:p>
    <w:p w:rsidR="0069779E" w:rsidRPr="001C21DD" w:rsidRDefault="0069779E" w:rsidP="0069779E">
      <w:pPr>
        <w:keepNext/>
        <w:spacing w:before="120" w:after="120"/>
        <w:ind w:left="-284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5007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15"/>
        <w:gridCol w:w="5939"/>
        <w:gridCol w:w="14"/>
      </w:tblGrid>
      <w:tr w:rsidR="0069779E" w:rsidRPr="001C21DD" w:rsidTr="00D034E6">
        <w:trPr>
          <w:cantSplit/>
          <w:trHeight w:val="483"/>
          <w:tblHeader/>
          <w:jc w:val="center"/>
        </w:trPr>
        <w:tc>
          <w:tcPr>
            <w:tcW w:w="1984" w:type="pct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NOME DEL CAMPO</w:t>
            </w:r>
          </w:p>
        </w:tc>
        <w:tc>
          <w:tcPr>
            <w:tcW w:w="3016" w:type="pct"/>
            <w:gridSpan w:val="2"/>
            <w:tcBorders>
              <w:top w:val="double" w:sz="6" w:space="0" w:color="0F253F"/>
              <w:left w:val="single" w:sz="4" w:space="0" w:color="FFFFFF"/>
              <w:bottom w:val="thinThickSmallGap" w:sz="24" w:space="0" w:color="auto"/>
              <w:right w:val="nil"/>
            </w:tcBorders>
            <w:shd w:val="clear" w:color="auto" w:fill="DEEAF6"/>
            <w:vAlign w:val="center"/>
            <w:hideMark/>
          </w:tcPr>
          <w:p w:rsidR="0069779E" w:rsidRPr="001C21DD" w:rsidRDefault="0069779E" w:rsidP="00D034E6">
            <w:pPr>
              <w:keepNext/>
              <w:spacing w:before="60"/>
              <w:jc w:val="center"/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44546A"/>
                <w:szCs w:val="20"/>
                <w:lang w:val="en-US"/>
              </w:rPr>
              <w:t>INDICAZIONI PER LA COMPILAZIONE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645"/>
          <w:jc w:val="center"/>
        </w:trPr>
        <w:tc>
          <w:tcPr>
            <w:tcW w:w="1984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Codice fiscale del rappresentante</w:t>
            </w:r>
          </w:p>
        </w:tc>
        <w:tc>
          <w:tcPr>
            <w:tcW w:w="3009" w:type="pct"/>
            <w:tcBorders>
              <w:top w:val="thinThickSmallGap" w:sz="2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EB64F2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SLRCLD79R66D653V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EB64F2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Maurizio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Cognome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EB64F2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Salari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Sesso [del rappresentante]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F7DBFA8AD5BF4397B898D78103B9BCE1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437187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Data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EB64F2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07/01/1945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Nazione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37187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Provincia di nascita del rappresentante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37187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Perugia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Comune di nascita [del rappresentante]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437187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  <w:t>Foligno</w:t>
            </w: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bCs/>
                <w:color w:val="244062"/>
                <w:szCs w:val="20"/>
              </w:rPr>
              <w:t>Il rappresentante è dipendente dell’Amministrazione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7DBFA8AD5BF4397B898D78103B9BCE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437187" w:rsidP="00D034E6">
                <w:pPr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4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C2AFEB9B50B74F81AACCE976FF524F9E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437187" w:rsidP="00437187">
                <w:pPr>
                  <w:tabs>
                    <w:tab w:val="left" w:pos="2077"/>
                  </w:tabs>
                  <w:spacing w:before="60"/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Presidente dell’organo amministrativo (Consiglio di Amministrazione)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1066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inizio dell’incarico </w:t>
            </w:r>
          </w:p>
          <w:p w:rsidR="0069779E" w:rsidRPr="001C21DD" w:rsidRDefault="0069779E" w:rsidP="00D034E6">
            <w:pPr>
              <w:spacing w:after="0"/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iniziato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Data di fine dell’incarico </w:t>
            </w:r>
          </w:p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i/>
                <w:color w:val="244062"/>
                <w:sz w:val="20"/>
                <w:szCs w:val="20"/>
              </w:rPr>
              <w:t>(compilare solo se l’incarico è terminato nell’anno di riferimento della rilevazione)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27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Incarico gratuito/con compenso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C2AFEB9B50B74F81AACCE976FF524F9E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EB64F2" w:rsidP="00EB64F2">
                <w:pPr>
                  <w:tabs>
                    <w:tab w:val="center" w:pos="3003"/>
                  </w:tabs>
                  <w:spacing w:before="6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654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 xml:space="preserve">Compenso complessivo spettante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Default="0069779E" w:rsidP="00D034E6">
            <w:pPr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9779E" w:rsidRPr="001C21DD" w:rsidRDefault="008366A4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 22.939,22</w:t>
            </w:r>
            <w:bookmarkStart w:id="0" w:name="_GoBack"/>
            <w:bookmarkEnd w:id="0"/>
          </w:p>
          <w:p w:rsidR="0069779E" w:rsidRPr="001C21DD" w:rsidRDefault="0069779E" w:rsidP="00D034E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Compenso girato all’Amministrazione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C2AFEB9B50B74F81AACCE976FF524F9E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69779E" w:rsidRPr="001C21DD" w:rsidRDefault="00EB64F2" w:rsidP="00D034E6">
                <w:pPr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t>Sono previsti gettoni di presenza?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307DE8300644BCEA9C54148B3C25F39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3009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69779E" w:rsidRPr="001C21DD" w:rsidRDefault="00EB64F2" w:rsidP="00D034E6">
                <w:pPr>
                  <w:tabs>
                    <w:tab w:val="left" w:pos="2400"/>
                  </w:tabs>
                  <w:spacing w:before="60"/>
                  <w:rPr>
                    <w:rFonts w:ascii="Calibri" w:eastAsia="Calibri" w:hAnsi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9779E" w:rsidRPr="001C21DD" w:rsidTr="00D034E6">
        <w:trPr>
          <w:gridAfter w:val="1"/>
          <w:wAfter w:w="7" w:type="pct"/>
          <w:cantSplit/>
          <w:trHeight w:val="582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spacing w:before="60" w:after="60"/>
              <w:rPr>
                <w:rFonts w:ascii="Calibri" w:eastAsia="Calibri" w:hAnsi="Calibri" w:cs="Calibri"/>
                <w:b/>
                <w:color w:val="244062"/>
                <w:szCs w:val="20"/>
              </w:rPr>
            </w:pP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</w:rPr>
              <w:lastRenderedPageBreak/>
              <w:t xml:space="preserve">Importo complessivo dei gettoni di presenza maturati nell’anno </w:t>
            </w:r>
            <w:r w:rsidRPr="001C21DD">
              <w:rPr>
                <w:rFonts w:ascii="Calibri" w:eastAsia="Calibri" w:hAnsi="Calibri" w:cs="Calibri"/>
                <w:b/>
                <w:color w:val="244062"/>
                <w:szCs w:val="20"/>
                <w:vertAlign w:val="superscript"/>
              </w:rPr>
              <w:t>(4)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69779E" w:rsidRPr="001C21DD" w:rsidRDefault="0069779E" w:rsidP="00D034E6">
            <w:pPr>
              <w:tabs>
                <w:tab w:val="left" w:pos="2400"/>
              </w:tabs>
              <w:spacing w:before="60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69779E" w:rsidRPr="001C21DD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1E67A6" w:rsidRPr="0069779E" w:rsidRDefault="0069779E" w:rsidP="0069779E">
      <w:pPr>
        <w:widowControl w:val="0"/>
        <w:numPr>
          <w:ilvl w:val="0"/>
          <w:numId w:val="8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sectPr w:rsidR="001E67A6" w:rsidRPr="0069779E" w:rsidSect="008F7550">
      <w:footerReference w:type="default" r:id="rId11"/>
      <w:pgSz w:w="11906" w:h="16838"/>
      <w:pgMar w:top="567" w:right="1134" w:bottom="709" w:left="1134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BF" w:rsidRDefault="00E966BF" w:rsidP="003D526F">
      <w:pPr>
        <w:spacing w:after="0" w:line="240" w:lineRule="auto"/>
      </w:pPr>
      <w:r>
        <w:separator/>
      </w:r>
    </w:p>
  </w:endnote>
  <w:endnote w:type="continuationSeparator" w:id="0">
    <w:p w:rsidR="00E966BF" w:rsidRDefault="00E966BF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63" w:rsidRPr="002B0CD4" w:rsidRDefault="001E67A6" w:rsidP="003D526F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Cs w:val="20"/>
      </w:rPr>
    </w:pPr>
    <w:r w:rsidRPr="001E67A6">
      <w:rPr>
        <w:rFonts w:cstheme="minorHAnsi"/>
        <w:noProof/>
        <w:color w:val="1F497D"/>
        <w:szCs w:val="20"/>
      </w:rPr>
      <w:t xml:space="preserve">SCHEDA PER LA RILEVAZIONE DEI RAPPRESENTANTI DELLE AMMINISTRAZIONI </w:t>
    </w:r>
    <w:r>
      <w:rPr>
        <w:rFonts w:cstheme="minorHAnsi"/>
        <w:noProof/>
        <w:color w:val="1F497D"/>
        <w:szCs w:val="20"/>
      </w:rPr>
      <w:t>…………………………………..</w:t>
    </w:r>
    <w:r w:rsidR="00B17163" w:rsidRPr="003D526F">
      <w:rPr>
        <w:rFonts w:cstheme="minorHAnsi"/>
        <w:noProof/>
        <w:color w:val="1F497D"/>
        <w:szCs w:val="20"/>
      </w:rPr>
      <w:fldChar w:fldCharType="begin"/>
    </w:r>
    <w:r w:rsidR="00B17163" w:rsidRPr="003D526F">
      <w:rPr>
        <w:rFonts w:cstheme="minorHAnsi"/>
        <w:noProof/>
        <w:color w:val="1F497D"/>
        <w:szCs w:val="20"/>
      </w:rPr>
      <w:instrText>PAGE   \* MERGEFORMAT</w:instrText>
    </w:r>
    <w:r w:rsidR="00B17163" w:rsidRPr="003D526F">
      <w:rPr>
        <w:rFonts w:cstheme="minorHAnsi"/>
        <w:noProof/>
        <w:color w:val="1F497D"/>
        <w:szCs w:val="20"/>
      </w:rPr>
      <w:fldChar w:fldCharType="separate"/>
    </w:r>
    <w:r w:rsidR="008366A4">
      <w:rPr>
        <w:rFonts w:cstheme="minorHAnsi"/>
        <w:noProof/>
        <w:color w:val="1F497D"/>
        <w:szCs w:val="20"/>
      </w:rPr>
      <w:t>4</w:t>
    </w:r>
    <w:r w:rsidR="00B17163" w:rsidRPr="003D526F">
      <w:rPr>
        <w:rFonts w:cstheme="minorHAnsi"/>
        <w:noProof/>
        <w:color w:val="1F497D"/>
        <w:szCs w:val="20"/>
      </w:rPr>
      <w:fldChar w:fldCharType="end"/>
    </w:r>
    <w:r w:rsidR="00B17163">
      <w:rPr>
        <w:rFonts w:cstheme="minorHAnsi"/>
        <w:noProof/>
        <w:color w:val="1F497D"/>
        <w:szCs w:val="20"/>
      </w:rPr>
      <w:t xml:space="preserve">                                                                                                  </w:t>
    </w:r>
  </w:p>
  <w:p w:rsidR="00B17163" w:rsidRDefault="00B171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BF" w:rsidRDefault="00E966BF" w:rsidP="003D526F">
      <w:pPr>
        <w:spacing w:after="0" w:line="240" w:lineRule="auto"/>
      </w:pPr>
      <w:r>
        <w:separator/>
      </w:r>
    </w:p>
  </w:footnote>
  <w:footnote w:type="continuationSeparator" w:id="0">
    <w:p w:rsidR="00E966BF" w:rsidRDefault="00E966BF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05BCD"/>
    <w:rsid w:val="00036248"/>
    <w:rsid w:val="00051279"/>
    <w:rsid w:val="00060D20"/>
    <w:rsid w:val="00074A2A"/>
    <w:rsid w:val="00094319"/>
    <w:rsid w:val="000A4FAC"/>
    <w:rsid w:val="000A5608"/>
    <w:rsid w:val="00101114"/>
    <w:rsid w:val="00106733"/>
    <w:rsid w:val="001325AF"/>
    <w:rsid w:val="00150E88"/>
    <w:rsid w:val="00160005"/>
    <w:rsid w:val="00160E88"/>
    <w:rsid w:val="00193A63"/>
    <w:rsid w:val="001A053C"/>
    <w:rsid w:val="001A6C07"/>
    <w:rsid w:val="001B7AC4"/>
    <w:rsid w:val="001D7FE8"/>
    <w:rsid w:val="001E5E8A"/>
    <w:rsid w:val="001E67A6"/>
    <w:rsid w:val="0021640F"/>
    <w:rsid w:val="00225AC6"/>
    <w:rsid w:val="0023163C"/>
    <w:rsid w:val="00234D50"/>
    <w:rsid w:val="002358A1"/>
    <w:rsid w:val="002512CF"/>
    <w:rsid w:val="00274299"/>
    <w:rsid w:val="002806A0"/>
    <w:rsid w:val="00280AA5"/>
    <w:rsid w:val="0029505F"/>
    <w:rsid w:val="002B6BB0"/>
    <w:rsid w:val="002B6BFA"/>
    <w:rsid w:val="002E3504"/>
    <w:rsid w:val="002F06CD"/>
    <w:rsid w:val="00310050"/>
    <w:rsid w:val="00311BBD"/>
    <w:rsid w:val="00321001"/>
    <w:rsid w:val="003317B9"/>
    <w:rsid w:val="00341142"/>
    <w:rsid w:val="0034585E"/>
    <w:rsid w:val="00367B04"/>
    <w:rsid w:val="003724DA"/>
    <w:rsid w:val="00393275"/>
    <w:rsid w:val="003A5839"/>
    <w:rsid w:val="003B4E27"/>
    <w:rsid w:val="003D5166"/>
    <w:rsid w:val="003D526F"/>
    <w:rsid w:val="003E0074"/>
    <w:rsid w:val="003F7768"/>
    <w:rsid w:val="0040149F"/>
    <w:rsid w:val="00402AC4"/>
    <w:rsid w:val="00406B86"/>
    <w:rsid w:val="00422AFB"/>
    <w:rsid w:val="004272BD"/>
    <w:rsid w:val="00436A0C"/>
    <w:rsid w:val="00437187"/>
    <w:rsid w:val="0045069C"/>
    <w:rsid w:val="00457BC7"/>
    <w:rsid w:val="00460832"/>
    <w:rsid w:val="004A2E24"/>
    <w:rsid w:val="004B0E12"/>
    <w:rsid w:val="004C0007"/>
    <w:rsid w:val="004C43BA"/>
    <w:rsid w:val="004D462F"/>
    <w:rsid w:val="004E6322"/>
    <w:rsid w:val="004F1567"/>
    <w:rsid w:val="004F3F15"/>
    <w:rsid w:val="00511997"/>
    <w:rsid w:val="005123E7"/>
    <w:rsid w:val="0051381C"/>
    <w:rsid w:val="005158BE"/>
    <w:rsid w:val="00537517"/>
    <w:rsid w:val="00543892"/>
    <w:rsid w:val="005454E4"/>
    <w:rsid w:val="00554178"/>
    <w:rsid w:val="00564370"/>
    <w:rsid w:val="00564AAE"/>
    <w:rsid w:val="00587AFE"/>
    <w:rsid w:val="005946C0"/>
    <w:rsid w:val="005A7448"/>
    <w:rsid w:val="005B3023"/>
    <w:rsid w:val="005D532C"/>
    <w:rsid w:val="005F0E81"/>
    <w:rsid w:val="00617E5F"/>
    <w:rsid w:val="00621823"/>
    <w:rsid w:val="006246CF"/>
    <w:rsid w:val="00636201"/>
    <w:rsid w:val="00643774"/>
    <w:rsid w:val="00663DC8"/>
    <w:rsid w:val="00664A5F"/>
    <w:rsid w:val="00665C51"/>
    <w:rsid w:val="00672026"/>
    <w:rsid w:val="0069779E"/>
    <w:rsid w:val="006A5E84"/>
    <w:rsid w:val="006B10A6"/>
    <w:rsid w:val="006C7C22"/>
    <w:rsid w:val="006C7F40"/>
    <w:rsid w:val="006E16DC"/>
    <w:rsid w:val="006F1FB3"/>
    <w:rsid w:val="006F79B7"/>
    <w:rsid w:val="007016DF"/>
    <w:rsid w:val="00705973"/>
    <w:rsid w:val="007128FD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65DBB"/>
    <w:rsid w:val="00797BC9"/>
    <w:rsid w:val="007A1EB7"/>
    <w:rsid w:val="007A550A"/>
    <w:rsid w:val="007B43FD"/>
    <w:rsid w:val="007E5F79"/>
    <w:rsid w:val="007F2DA6"/>
    <w:rsid w:val="007F5295"/>
    <w:rsid w:val="00813904"/>
    <w:rsid w:val="008366A4"/>
    <w:rsid w:val="00841370"/>
    <w:rsid w:val="0086131D"/>
    <w:rsid w:val="008710A4"/>
    <w:rsid w:val="00873F8B"/>
    <w:rsid w:val="00875AB4"/>
    <w:rsid w:val="008915FE"/>
    <w:rsid w:val="008A1375"/>
    <w:rsid w:val="008B47E9"/>
    <w:rsid w:val="008B534A"/>
    <w:rsid w:val="008B6B4A"/>
    <w:rsid w:val="008C22B2"/>
    <w:rsid w:val="008D0387"/>
    <w:rsid w:val="008F5CD3"/>
    <w:rsid w:val="008F7550"/>
    <w:rsid w:val="00915BE8"/>
    <w:rsid w:val="009305AB"/>
    <w:rsid w:val="00933DB7"/>
    <w:rsid w:val="0093777E"/>
    <w:rsid w:val="00941066"/>
    <w:rsid w:val="00963A90"/>
    <w:rsid w:val="00967BF8"/>
    <w:rsid w:val="00995F39"/>
    <w:rsid w:val="009A2C6B"/>
    <w:rsid w:val="009A7253"/>
    <w:rsid w:val="009B4C48"/>
    <w:rsid w:val="009F2D79"/>
    <w:rsid w:val="00A01C2C"/>
    <w:rsid w:val="00A22D8F"/>
    <w:rsid w:val="00A24253"/>
    <w:rsid w:val="00A43B96"/>
    <w:rsid w:val="00A70325"/>
    <w:rsid w:val="00A73F40"/>
    <w:rsid w:val="00A76CBF"/>
    <w:rsid w:val="00A86DAB"/>
    <w:rsid w:val="00A8728D"/>
    <w:rsid w:val="00AA58C3"/>
    <w:rsid w:val="00AC3871"/>
    <w:rsid w:val="00AD1694"/>
    <w:rsid w:val="00AD5C13"/>
    <w:rsid w:val="00AD64FB"/>
    <w:rsid w:val="00AD6FC0"/>
    <w:rsid w:val="00AE10BC"/>
    <w:rsid w:val="00B02260"/>
    <w:rsid w:val="00B02FB9"/>
    <w:rsid w:val="00B14E29"/>
    <w:rsid w:val="00B15629"/>
    <w:rsid w:val="00B165B0"/>
    <w:rsid w:val="00B17163"/>
    <w:rsid w:val="00B35D08"/>
    <w:rsid w:val="00B40D0E"/>
    <w:rsid w:val="00B41544"/>
    <w:rsid w:val="00B46FBC"/>
    <w:rsid w:val="00B50B3C"/>
    <w:rsid w:val="00B66E4A"/>
    <w:rsid w:val="00B80A06"/>
    <w:rsid w:val="00B87733"/>
    <w:rsid w:val="00BB09E0"/>
    <w:rsid w:val="00BB2722"/>
    <w:rsid w:val="00BC3C1B"/>
    <w:rsid w:val="00BE0575"/>
    <w:rsid w:val="00C1316D"/>
    <w:rsid w:val="00C17B54"/>
    <w:rsid w:val="00C20723"/>
    <w:rsid w:val="00C2427C"/>
    <w:rsid w:val="00C24D47"/>
    <w:rsid w:val="00C35209"/>
    <w:rsid w:val="00C61EAB"/>
    <w:rsid w:val="00C70ECE"/>
    <w:rsid w:val="00C83331"/>
    <w:rsid w:val="00CC35C6"/>
    <w:rsid w:val="00CD284D"/>
    <w:rsid w:val="00CD6C6D"/>
    <w:rsid w:val="00CD7948"/>
    <w:rsid w:val="00CE4A4F"/>
    <w:rsid w:val="00CE73BD"/>
    <w:rsid w:val="00D027C0"/>
    <w:rsid w:val="00D27D97"/>
    <w:rsid w:val="00D33A00"/>
    <w:rsid w:val="00D424A9"/>
    <w:rsid w:val="00D42F00"/>
    <w:rsid w:val="00D71DAD"/>
    <w:rsid w:val="00D81866"/>
    <w:rsid w:val="00D84957"/>
    <w:rsid w:val="00DB20D4"/>
    <w:rsid w:val="00DD4CEF"/>
    <w:rsid w:val="00DF1044"/>
    <w:rsid w:val="00E023D5"/>
    <w:rsid w:val="00E034F8"/>
    <w:rsid w:val="00E27A02"/>
    <w:rsid w:val="00E339BD"/>
    <w:rsid w:val="00E45256"/>
    <w:rsid w:val="00E53755"/>
    <w:rsid w:val="00E53FCB"/>
    <w:rsid w:val="00E950E8"/>
    <w:rsid w:val="00E966BF"/>
    <w:rsid w:val="00EB1111"/>
    <w:rsid w:val="00EB64F2"/>
    <w:rsid w:val="00EB69D2"/>
    <w:rsid w:val="00EC5108"/>
    <w:rsid w:val="00EC5939"/>
    <w:rsid w:val="00EC7D13"/>
    <w:rsid w:val="00ED4068"/>
    <w:rsid w:val="00EE1572"/>
    <w:rsid w:val="00F00E3A"/>
    <w:rsid w:val="00F0180A"/>
    <w:rsid w:val="00F10C09"/>
    <w:rsid w:val="00F147D3"/>
    <w:rsid w:val="00F16A53"/>
    <w:rsid w:val="00F4780D"/>
    <w:rsid w:val="00F51DE6"/>
    <w:rsid w:val="00F60E85"/>
    <w:rsid w:val="00F64819"/>
    <w:rsid w:val="00F92BCB"/>
    <w:rsid w:val="00F95A2A"/>
    <w:rsid w:val="00FB0971"/>
    <w:rsid w:val="00FC65EB"/>
    <w:rsid w:val="00FC7D33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ditesto">
    <w:name w:val="Corpo di testo"/>
    <w:basedOn w:val="Paragrafoelenco"/>
    <w:link w:val="CorpoditestoCarattere"/>
    <w:qFormat/>
    <w:rsid w:val="0069779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69779E"/>
    <w:rPr>
      <w:rFonts w:ascii="Arial" w:eastAsia="Calibri" w:hAnsi="Arial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stat.it/it/strumenti/definizioni-e-classificazioni/ateco-2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3A536588E74104846367207BE19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50686-B321-4A0C-8249-B17C6015EB06}"/>
      </w:docPartPr>
      <w:docPartBody>
        <w:p w:rsidR="009E16CD" w:rsidRDefault="00AD2DD3" w:rsidP="00AD2DD3">
          <w:pPr>
            <w:pStyle w:val="943A536588E74104846367207BE197E9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F7DBFA8AD5BF4397B898D78103B9B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83EF1-70AB-4AB8-AD79-C70FE6FAEA96}"/>
      </w:docPartPr>
      <w:docPartBody>
        <w:p w:rsidR="009E16CD" w:rsidRDefault="00AD2DD3" w:rsidP="00AD2DD3">
          <w:pPr>
            <w:pStyle w:val="F7DBFA8AD5BF4397B898D78103B9BCE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7A705138D3B4CAEB115D6DD88EB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01D5-C47D-4755-8F2A-7104DC3913BB}"/>
      </w:docPartPr>
      <w:docPartBody>
        <w:p w:rsidR="009E16CD" w:rsidRDefault="00AD2DD3" w:rsidP="00AD2DD3">
          <w:pPr>
            <w:pStyle w:val="37A705138D3B4CAEB115D6DD88EB2378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D7426340977F4ABC90782438CEED3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7D8A-E107-4AD9-A259-213431C21941}"/>
      </w:docPartPr>
      <w:docPartBody>
        <w:p w:rsidR="009E16CD" w:rsidRDefault="00AD2DD3" w:rsidP="00AD2DD3">
          <w:pPr>
            <w:pStyle w:val="D7426340977F4ABC90782438CEED310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2AFEB9B50B74F81AACCE976FF524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D656-B7C5-468C-989E-540534D78490}"/>
      </w:docPartPr>
      <w:docPartBody>
        <w:p w:rsidR="009E16CD" w:rsidRDefault="00AD2DD3" w:rsidP="00AD2DD3">
          <w:pPr>
            <w:pStyle w:val="C2AFEB9B50B74F81AACCE976FF524F9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307DE8300644BCEA9C54148B3C2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A105-0D4F-4AA7-BEE7-0930BD723A9F}"/>
      </w:docPartPr>
      <w:docPartBody>
        <w:p w:rsidR="009E16CD" w:rsidRDefault="00AD2DD3" w:rsidP="00AD2DD3">
          <w:pPr>
            <w:pStyle w:val="F307DE8300644BCEA9C54148B3C25F39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134D5A"/>
    <w:rsid w:val="001C6FE8"/>
    <w:rsid w:val="001E15A0"/>
    <w:rsid w:val="001F5B55"/>
    <w:rsid w:val="00214DE7"/>
    <w:rsid w:val="002175D6"/>
    <w:rsid w:val="002245BF"/>
    <w:rsid w:val="00224963"/>
    <w:rsid w:val="002C4009"/>
    <w:rsid w:val="003F47E1"/>
    <w:rsid w:val="004E2D37"/>
    <w:rsid w:val="005328D3"/>
    <w:rsid w:val="005545B3"/>
    <w:rsid w:val="00556F9B"/>
    <w:rsid w:val="005735DE"/>
    <w:rsid w:val="00584A50"/>
    <w:rsid w:val="0063466D"/>
    <w:rsid w:val="0065426B"/>
    <w:rsid w:val="00676602"/>
    <w:rsid w:val="006D36B7"/>
    <w:rsid w:val="0072104A"/>
    <w:rsid w:val="00824CBB"/>
    <w:rsid w:val="00846CE9"/>
    <w:rsid w:val="008B09BA"/>
    <w:rsid w:val="008F153E"/>
    <w:rsid w:val="00975105"/>
    <w:rsid w:val="009C4C73"/>
    <w:rsid w:val="009E16CD"/>
    <w:rsid w:val="00A34BE2"/>
    <w:rsid w:val="00AD2DD3"/>
    <w:rsid w:val="00B45D15"/>
    <w:rsid w:val="00BB0E39"/>
    <w:rsid w:val="00C9155C"/>
    <w:rsid w:val="00CD2D71"/>
    <w:rsid w:val="00CF34AF"/>
    <w:rsid w:val="00D37F6F"/>
    <w:rsid w:val="00D45D9A"/>
    <w:rsid w:val="00E52413"/>
    <w:rsid w:val="00E60624"/>
    <w:rsid w:val="00E6109C"/>
    <w:rsid w:val="00E91DFD"/>
    <w:rsid w:val="00F975F1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D2DD3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D2DD3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6174F6BC17EB439980580517CAAEBB06">
    <w:name w:val="6174F6BC17EB439980580517CAAEBB06"/>
    <w:rsid w:val="00134D5A"/>
  </w:style>
  <w:style w:type="paragraph" w:customStyle="1" w:styleId="E2BEDBECCFAF491296565ED6C88BEE9C">
    <w:name w:val="E2BEDBECCFAF491296565ED6C88BEE9C"/>
    <w:rsid w:val="00134D5A"/>
  </w:style>
  <w:style w:type="paragraph" w:customStyle="1" w:styleId="943A536588E74104846367207BE197E9">
    <w:name w:val="943A536588E74104846367207BE197E9"/>
    <w:rsid w:val="00AD2DD3"/>
  </w:style>
  <w:style w:type="paragraph" w:customStyle="1" w:styleId="F7DBFA8AD5BF4397B898D78103B9BCE1">
    <w:name w:val="F7DBFA8AD5BF4397B898D78103B9BCE1"/>
    <w:rsid w:val="00AD2DD3"/>
  </w:style>
  <w:style w:type="paragraph" w:customStyle="1" w:styleId="37A705138D3B4CAEB115D6DD88EB2378">
    <w:name w:val="37A705138D3B4CAEB115D6DD88EB2378"/>
    <w:rsid w:val="00AD2DD3"/>
  </w:style>
  <w:style w:type="paragraph" w:customStyle="1" w:styleId="D7426340977F4ABC90782438CEED3107">
    <w:name w:val="D7426340977F4ABC90782438CEED3107"/>
    <w:rsid w:val="00AD2DD3"/>
  </w:style>
  <w:style w:type="paragraph" w:customStyle="1" w:styleId="C2AFEB9B50B74F81AACCE976FF524F9E">
    <w:name w:val="C2AFEB9B50B74F81AACCE976FF524F9E"/>
    <w:rsid w:val="00AD2DD3"/>
  </w:style>
  <w:style w:type="paragraph" w:customStyle="1" w:styleId="F307DE8300644BCEA9C54148B3C25F39">
    <w:name w:val="F307DE8300644BCEA9C54148B3C25F39"/>
    <w:rsid w:val="00AD2D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D9E72-2F29-49B3-A0AA-D4DFC82E0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579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Mariella Lorenzetti</cp:lastModifiedBy>
  <cp:revision>4</cp:revision>
  <dcterms:created xsi:type="dcterms:W3CDTF">2018-12-04T12:03:00Z</dcterms:created>
  <dcterms:modified xsi:type="dcterms:W3CDTF">2018-12-04T14:31:00Z</dcterms:modified>
</cp:coreProperties>
</file>